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3F8" w:rsidRPr="008E6D79" w:rsidRDefault="00A953F8" w:rsidP="00A953F8">
      <w:pPr>
        <w:pStyle w:val="a5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b/>
          <w:color w:val="000000"/>
          <w:sz w:val="16"/>
          <w:szCs w:val="16"/>
        </w:rPr>
      </w:pPr>
    </w:p>
    <w:p w:rsidR="00932D10" w:rsidRPr="00932D10" w:rsidRDefault="00932D10" w:rsidP="00932D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2D10">
        <w:rPr>
          <w:rFonts w:ascii="Times New Roman" w:hAnsi="Times New Roman" w:cs="Times New Roman"/>
          <w:b/>
          <w:sz w:val="24"/>
          <w:szCs w:val="24"/>
        </w:rPr>
        <w:t>Уважаемые родители (законные представители) будущих первоклассников!</w:t>
      </w:r>
    </w:p>
    <w:p w:rsidR="00932D10" w:rsidRPr="00932D10" w:rsidRDefault="00932D10" w:rsidP="00932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32D10">
        <w:rPr>
          <w:rFonts w:ascii="Times New Roman" w:eastAsia="Times New Roman" w:hAnsi="Times New Roman" w:cs="Times New Roman"/>
          <w:sz w:val="24"/>
          <w:szCs w:val="24"/>
        </w:rPr>
        <w:t>Приемная кампания по зачислению в первый класс на 2025-2026 учебный год стартует</w:t>
      </w:r>
    </w:p>
    <w:p w:rsidR="00932D10" w:rsidRPr="00932D10" w:rsidRDefault="00932D10" w:rsidP="00932D1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32D10">
        <w:rPr>
          <w:rFonts w:ascii="Times New Roman" w:eastAsia="Times New Roman" w:hAnsi="Times New Roman" w:cs="Times New Roman"/>
          <w:b/>
          <w:sz w:val="24"/>
          <w:szCs w:val="24"/>
        </w:rPr>
        <w:t>1 апреля 2025 года.</w:t>
      </w:r>
    </w:p>
    <w:p w:rsidR="00932D10" w:rsidRPr="00932D10" w:rsidRDefault="00932D10" w:rsidP="00932D10">
      <w:pPr>
        <w:suppressAutoHyphens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32D10" w:rsidRPr="00932D10" w:rsidRDefault="00932D10" w:rsidP="00932D10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b/>
          <w:color w:val="000000"/>
        </w:rPr>
      </w:pPr>
      <w:r w:rsidRPr="00932D10">
        <w:rPr>
          <w:b/>
          <w:color w:val="000000"/>
        </w:rPr>
        <w:t>Прием заявлений проходит в два этапа:</w:t>
      </w:r>
    </w:p>
    <w:p w:rsidR="00932D10" w:rsidRPr="00932D10" w:rsidRDefault="00932D10" w:rsidP="00932D10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932D10">
        <w:rPr>
          <w:rStyle w:val="a7"/>
          <w:color w:val="000000"/>
          <w:bdr w:val="none" w:sz="0" w:space="0" w:color="auto" w:frame="1"/>
        </w:rPr>
        <w:t>1 этап</w:t>
      </w:r>
      <w:r w:rsidRPr="00932D10">
        <w:rPr>
          <w:color w:val="000000"/>
        </w:rPr>
        <w:t xml:space="preserve"> — </w:t>
      </w:r>
      <w:r w:rsidRPr="00932D10">
        <w:rPr>
          <w:b/>
          <w:color w:val="000000"/>
          <w:u w:val="single"/>
        </w:rPr>
        <w:t>01.04.2025г. – 30.06.2025г.</w:t>
      </w:r>
      <w:r w:rsidRPr="00932D10">
        <w:rPr>
          <w:color w:val="000000"/>
        </w:rPr>
        <w:t xml:space="preserve"> для детей, проживающих на закрепленной территории, а также имеющих внеочередное, первоочередное, преимущественное право.</w:t>
      </w:r>
    </w:p>
    <w:p w:rsidR="00932D10" w:rsidRPr="00932D10" w:rsidRDefault="00932D10" w:rsidP="00932D10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932D10">
        <w:rPr>
          <w:rStyle w:val="a7"/>
          <w:color w:val="000000"/>
          <w:bdr w:val="none" w:sz="0" w:space="0" w:color="auto" w:frame="1"/>
        </w:rPr>
        <w:t>2 этап </w:t>
      </w:r>
      <w:r w:rsidRPr="00932D10">
        <w:rPr>
          <w:color w:val="000000"/>
        </w:rPr>
        <w:t xml:space="preserve">— </w:t>
      </w:r>
      <w:r w:rsidRPr="00932D10">
        <w:rPr>
          <w:b/>
          <w:color w:val="000000"/>
          <w:u w:val="single"/>
        </w:rPr>
        <w:t>06.07.2025г. – 05.09.2025г.</w:t>
      </w:r>
      <w:r w:rsidRPr="00932D10">
        <w:rPr>
          <w:color w:val="000000"/>
        </w:rPr>
        <w:t xml:space="preserve"> для детей, не проживающих на закрепленной территории.</w:t>
      </w:r>
    </w:p>
    <w:p w:rsidR="00932D10" w:rsidRPr="00932D10" w:rsidRDefault="00932D10" w:rsidP="00932D10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b/>
          <w:color w:val="000000"/>
        </w:rPr>
      </w:pPr>
    </w:p>
    <w:p w:rsidR="00932D10" w:rsidRPr="00932D10" w:rsidRDefault="00932D10" w:rsidP="00932D10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b/>
        </w:rPr>
      </w:pPr>
      <w:r>
        <w:rPr>
          <w:b/>
        </w:rPr>
        <w:t>Способы подачи заявления</w:t>
      </w:r>
      <w:r w:rsidRPr="00932D10">
        <w:rPr>
          <w:b/>
        </w:rPr>
        <w:t xml:space="preserve"> на обучение:</w:t>
      </w:r>
    </w:p>
    <w:p w:rsidR="00932D10" w:rsidRPr="00932D10" w:rsidRDefault="00932D10" w:rsidP="00932D10">
      <w:pPr>
        <w:pStyle w:val="a5"/>
        <w:shd w:val="clear" w:color="auto" w:fill="FFFFFF" w:themeFill="background1"/>
        <w:spacing w:before="0" w:beforeAutospacing="0" w:after="0" w:afterAutospacing="0"/>
        <w:textAlignment w:val="baseline"/>
      </w:pPr>
      <w:r w:rsidRPr="00932D10">
        <w:t>- через Единый портал государственных и муниципальных услуг (ЕПГМУ) (для граждан РФ и иностранных граждан);</w:t>
      </w:r>
    </w:p>
    <w:p w:rsidR="00932D10" w:rsidRPr="00932D10" w:rsidRDefault="00932D10" w:rsidP="00932D10">
      <w:pPr>
        <w:pStyle w:val="a5"/>
        <w:shd w:val="clear" w:color="auto" w:fill="FFFFFF" w:themeFill="background1"/>
        <w:spacing w:before="0" w:beforeAutospacing="0" w:after="0" w:afterAutospacing="0"/>
        <w:textAlignment w:val="baseline"/>
      </w:pPr>
      <w:r w:rsidRPr="00932D10">
        <w:t>- при личном обращении (для граждан РФ);</w:t>
      </w:r>
    </w:p>
    <w:p w:rsidR="00932D10" w:rsidRPr="00932D10" w:rsidRDefault="00932D10" w:rsidP="00932D10">
      <w:pPr>
        <w:pStyle w:val="a5"/>
        <w:shd w:val="clear" w:color="auto" w:fill="FFFFFF" w:themeFill="background1"/>
        <w:spacing w:before="0" w:beforeAutospacing="0" w:after="0" w:afterAutospacing="0"/>
        <w:textAlignment w:val="baseline"/>
      </w:pPr>
      <w:r w:rsidRPr="00932D10">
        <w:t>- через оператора «Почта России» (для граждан РФ и иностранных граждан).</w:t>
      </w:r>
    </w:p>
    <w:p w:rsidR="00932D10" w:rsidRPr="00932D10" w:rsidRDefault="00932D10" w:rsidP="00932D10">
      <w:pPr>
        <w:pStyle w:val="a5"/>
        <w:shd w:val="clear" w:color="auto" w:fill="FFFFFF" w:themeFill="background1"/>
        <w:spacing w:before="0" w:beforeAutospacing="0" w:after="0" w:afterAutospacing="0"/>
        <w:textAlignment w:val="baseline"/>
        <w:rPr>
          <w:b/>
          <w:color w:val="000000"/>
        </w:rPr>
      </w:pPr>
    </w:p>
    <w:p w:rsidR="00932D10" w:rsidRPr="00932D10" w:rsidRDefault="00932D10" w:rsidP="00932D10">
      <w:pPr>
        <w:pStyle w:val="a5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b/>
          <w:color w:val="000000"/>
        </w:rPr>
      </w:pPr>
      <w:r w:rsidRPr="00932D10">
        <w:rPr>
          <w:b/>
          <w:color w:val="000000"/>
        </w:rPr>
        <w:t>Количество мест в 1 класс на 2025/2026 учебный год - 75.</w:t>
      </w:r>
    </w:p>
    <w:p w:rsidR="00932D10" w:rsidRPr="00932D10" w:rsidRDefault="00932D10" w:rsidP="00932D10">
      <w:pPr>
        <w:pStyle w:val="a5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b/>
          <w:color w:val="000000"/>
        </w:rPr>
      </w:pPr>
    </w:p>
    <w:p w:rsidR="00932D10" w:rsidRPr="00932D10" w:rsidRDefault="00932D10" w:rsidP="00932D10">
      <w:pPr>
        <w:pStyle w:val="a5"/>
        <w:shd w:val="clear" w:color="auto" w:fill="FFFFFF" w:themeFill="background1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bookmarkStart w:id="0" w:name="_GoBack"/>
      <w:bookmarkEnd w:id="0"/>
      <w:proofErr w:type="spellStart"/>
      <w:r w:rsidRPr="00932D10">
        <w:rPr>
          <w:b/>
          <w:color w:val="000000"/>
        </w:rPr>
        <w:t>Контакный</w:t>
      </w:r>
      <w:proofErr w:type="spellEnd"/>
      <w:r w:rsidRPr="00932D10">
        <w:rPr>
          <w:b/>
          <w:color w:val="000000"/>
        </w:rPr>
        <w:t xml:space="preserve"> телефон</w:t>
      </w:r>
      <w:r w:rsidRPr="00932D10">
        <w:rPr>
          <w:color w:val="000000"/>
        </w:rPr>
        <w:t xml:space="preserve"> для получения консультации по вопросам зачисления в 1 класс: </w:t>
      </w:r>
      <w:r w:rsidRPr="00932D10">
        <w:rPr>
          <w:b/>
          <w:color w:val="000000"/>
        </w:rPr>
        <w:t>+7(843)2772328</w:t>
      </w:r>
    </w:p>
    <w:p w:rsidR="00A953F8" w:rsidRPr="00932D10" w:rsidRDefault="00932D10" w:rsidP="00932D10">
      <w:pPr>
        <w:pStyle w:val="a5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b/>
          <w:color w:val="000000"/>
        </w:rPr>
      </w:pPr>
      <w:r w:rsidRPr="00932D10">
        <w:rPr>
          <w:b/>
          <w:color w:val="000000"/>
        </w:rPr>
        <w:br/>
      </w:r>
      <w:r w:rsidR="00A953F8" w:rsidRPr="00932D10">
        <w:rPr>
          <w:b/>
          <w:color w:val="000000"/>
        </w:rPr>
        <w:t>График приема документов в 1 класс</w:t>
      </w:r>
    </w:p>
    <w:tbl>
      <w:tblPr>
        <w:tblStyle w:val="a6"/>
        <w:tblpPr w:leftFromText="180" w:rightFromText="180" w:vertAnchor="text" w:horzAnchor="page" w:tblpX="3589" w:tblpY="183"/>
        <w:tblW w:w="5954" w:type="dxa"/>
        <w:tblLook w:val="04A0" w:firstRow="1" w:lastRow="0" w:firstColumn="1" w:lastColumn="0" w:noHBand="0" w:noVBand="1"/>
      </w:tblPr>
      <w:tblGrid>
        <w:gridCol w:w="3024"/>
        <w:gridCol w:w="2930"/>
      </w:tblGrid>
      <w:tr w:rsidR="00932D10" w:rsidRPr="00932D10" w:rsidTr="00932D10">
        <w:tc>
          <w:tcPr>
            <w:tcW w:w="3024" w:type="dxa"/>
          </w:tcPr>
          <w:p w:rsidR="00932D10" w:rsidRPr="00932D10" w:rsidRDefault="00932D10" w:rsidP="00932D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D10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2930" w:type="dxa"/>
          </w:tcPr>
          <w:p w:rsidR="00932D10" w:rsidRPr="00932D10" w:rsidRDefault="00932D10" w:rsidP="00932D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D10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932D10" w:rsidRPr="00932D10" w:rsidTr="00932D10">
        <w:tc>
          <w:tcPr>
            <w:tcW w:w="3024" w:type="dxa"/>
          </w:tcPr>
          <w:p w:rsidR="00932D10" w:rsidRPr="00932D10" w:rsidRDefault="00932D10" w:rsidP="00932D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D10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930" w:type="dxa"/>
          </w:tcPr>
          <w:p w:rsidR="00932D10" w:rsidRPr="00932D10" w:rsidRDefault="00932D10" w:rsidP="00932D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D10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</w:tr>
      <w:tr w:rsidR="00932D10" w:rsidRPr="00932D10" w:rsidTr="00932D10">
        <w:tc>
          <w:tcPr>
            <w:tcW w:w="3024" w:type="dxa"/>
          </w:tcPr>
          <w:p w:rsidR="00932D10" w:rsidRPr="00932D10" w:rsidRDefault="00932D10" w:rsidP="00932D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D10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930" w:type="dxa"/>
          </w:tcPr>
          <w:p w:rsidR="00932D10" w:rsidRPr="00932D10" w:rsidRDefault="00932D10" w:rsidP="00932D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D10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</w:tr>
      <w:tr w:rsidR="00932D10" w:rsidRPr="00932D10" w:rsidTr="00932D10">
        <w:tc>
          <w:tcPr>
            <w:tcW w:w="3024" w:type="dxa"/>
          </w:tcPr>
          <w:p w:rsidR="00932D10" w:rsidRPr="00932D10" w:rsidRDefault="00932D10" w:rsidP="00932D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D10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930" w:type="dxa"/>
          </w:tcPr>
          <w:p w:rsidR="00932D10" w:rsidRPr="00932D10" w:rsidRDefault="00932D10" w:rsidP="00932D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D10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</w:tr>
      <w:tr w:rsidR="00932D10" w:rsidRPr="00932D10" w:rsidTr="00932D10">
        <w:tc>
          <w:tcPr>
            <w:tcW w:w="3024" w:type="dxa"/>
          </w:tcPr>
          <w:p w:rsidR="00932D10" w:rsidRPr="00932D10" w:rsidRDefault="00932D10" w:rsidP="00932D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D10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930" w:type="dxa"/>
          </w:tcPr>
          <w:p w:rsidR="00932D10" w:rsidRPr="00932D10" w:rsidRDefault="00932D10" w:rsidP="00932D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D10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</w:tr>
      <w:tr w:rsidR="00932D10" w:rsidRPr="00932D10" w:rsidTr="00932D10">
        <w:tc>
          <w:tcPr>
            <w:tcW w:w="3024" w:type="dxa"/>
          </w:tcPr>
          <w:p w:rsidR="00932D10" w:rsidRPr="00932D10" w:rsidRDefault="00932D10" w:rsidP="00932D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D10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2930" w:type="dxa"/>
          </w:tcPr>
          <w:p w:rsidR="00932D10" w:rsidRPr="00932D10" w:rsidRDefault="00932D10" w:rsidP="00932D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D10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</w:tr>
    </w:tbl>
    <w:p w:rsidR="00A953F8" w:rsidRPr="00932D10" w:rsidRDefault="00A953F8" w:rsidP="00A953F8">
      <w:pPr>
        <w:pStyle w:val="a5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b/>
          <w:color w:val="000000"/>
        </w:rPr>
      </w:pPr>
    </w:p>
    <w:p w:rsidR="00A953F8" w:rsidRPr="00932D10" w:rsidRDefault="00A953F8" w:rsidP="00932D10">
      <w:pPr>
        <w:pStyle w:val="a5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b/>
          <w:color w:val="000000"/>
        </w:rPr>
      </w:pPr>
    </w:p>
    <w:p w:rsidR="00932D10" w:rsidRPr="00932D10" w:rsidRDefault="00932D10" w:rsidP="00A953F8">
      <w:pPr>
        <w:pStyle w:val="a5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b/>
          <w:color w:val="000000"/>
        </w:rPr>
      </w:pPr>
    </w:p>
    <w:p w:rsidR="00932D10" w:rsidRDefault="00932D10" w:rsidP="00A953F8">
      <w:pPr>
        <w:pStyle w:val="a5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b/>
          <w:color w:val="000000"/>
        </w:rPr>
      </w:pPr>
    </w:p>
    <w:p w:rsidR="00932D10" w:rsidRDefault="00932D10" w:rsidP="00A953F8">
      <w:pPr>
        <w:pStyle w:val="a5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b/>
          <w:color w:val="000000"/>
        </w:rPr>
      </w:pPr>
    </w:p>
    <w:p w:rsidR="00932D10" w:rsidRDefault="00932D10" w:rsidP="00A953F8">
      <w:pPr>
        <w:pStyle w:val="a5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b/>
          <w:color w:val="000000"/>
        </w:rPr>
      </w:pPr>
    </w:p>
    <w:p w:rsidR="00932D10" w:rsidRDefault="00932D10" w:rsidP="00A953F8">
      <w:pPr>
        <w:pStyle w:val="a5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b/>
          <w:color w:val="000000"/>
        </w:rPr>
      </w:pPr>
    </w:p>
    <w:p w:rsidR="00932D10" w:rsidRDefault="00932D10" w:rsidP="00A953F8">
      <w:pPr>
        <w:pStyle w:val="a5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b/>
          <w:color w:val="000000"/>
        </w:rPr>
      </w:pPr>
    </w:p>
    <w:p w:rsidR="00A953F8" w:rsidRPr="00932D10" w:rsidRDefault="00A953F8" w:rsidP="00A953F8">
      <w:pPr>
        <w:pStyle w:val="a5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b/>
          <w:color w:val="000000"/>
        </w:rPr>
      </w:pPr>
      <w:r w:rsidRPr="00932D10">
        <w:rPr>
          <w:b/>
          <w:color w:val="000000"/>
        </w:rPr>
        <w:t>Документы принимаем по предварительной записи.</w:t>
      </w:r>
    </w:p>
    <w:p w:rsidR="00A953F8" w:rsidRPr="00932D10" w:rsidRDefault="00A953F8" w:rsidP="00A953F8">
      <w:pPr>
        <w:pStyle w:val="a5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b/>
          <w:color w:val="000000"/>
        </w:rPr>
      </w:pPr>
    </w:p>
    <w:p w:rsidR="00A953F8" w:rsidRPr="00932D10" w:rsidRDefault="00A953F8" w:rsidP="00A953F8">
      <w:pPr>
        <w:pStyle w:val="a5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b/>
          <w:color w:val="000000"/>
        </w:rPr>
      </w:pPr>
      <w:r w:rsidRPr="00932D10">
        <w:rPr>
          <w:b/>
          <w:color w:val="000000"/>
        </w:rPr>
        <w:t>Запись на прием по тел.</w:t>
      </w:r>
      <w:r w:rsidR="00932D10" w:rsidRPr="00932D10">
        <w:rPr>
          <w:b/>
          <w:color w:val="000000"/>
        </w:rPr>
        <w:t xml:space="preserve"> +7(843)</w:t>
      </w:r>
      <w:r w:rsidR="00932D10" w:rsidRPr="00932D10">
        <w:rPr>
          <w:b/>
          <w:color w:val="000000"/>
        </w:rPr>
        <w:t>2772328</w:t>
      </w:r>
    </w:p>
    <w:p w:rsidR="00773662" w:rsidRPr="00932D10" w:rsidRDefault="00932D10">
      <w:pPr>
        <w:rPr>
          <w:sz w:val="24"/>
          <w:szCs w:val="24"/>
        </w:rPr>
      </w:pPr>
    </w:p>
    <w:sectPr w:rsidR="00773662" w:rsidRPr="00932D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EE4"/>
    <w:rsid w:val="005079BB"/>
    <w:rsid w:val="00932D10"/>
    <w:rsid w:val="00A61EE4"/>
    <w:rsid w:val="00A953F8"/>
    <w:rsid w:val="00E63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5FDB24"/>
  <w15:chartTrackingRefBased/>
  <w15:docId w15:val="{EE8BA3B4-9BAB-495C-A1D0-79D3B4214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53F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A953F8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95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Абзац списка Знак"/>
    <w:basedOn w:val="a0"/>
    <w:link w:val="a3"/>
    <w:uiPriority w:val="34"/>
    <w:qFormat/>
    <w:locked/>
    <w:rsid w:val="00A953F8"/>
    <w:rPr>
      <w:rFonts w:eastAsiaTheme="minorEastAsia"/>
      <w:lang w:eastAsia="ru-RU"/>
    </w:rPr>
  </w:style>
  <w:style w:type="table" w:styleId="a6">
    <w:name w:val="Table Grid"/>
    <w:basedOn w:val="a1"/>
    <w:uiPriority w:val="39"/>
    <w:rsid w:val="00A953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sid w:val="00932D1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2025-03-28T12:18:00Z</dcterms:created>
  <dcterms:modified xsi:type="dcterms:W3CDTF">2025-03-28T13:11:00Z</dcterms:modified>
</cp:coreProperties>
</file>